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6A" w:rsidRPr="00993E04" w:rsidRDefault="0098176A" w:rsidP="009817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3E04">
        <w:rPr>
          <w:sz w:val="28"/>
          <w:szCs w:val="28"/>
        </w:rPr>
        <w:t>Муниципальное бюджетное общеобразовательное учреждение</w:t>
      </w:r>
    </w:p>
    <w:p w:rsidR="0098176A" w:rsidRPr="00993E04" w:rsidRDefault="0098176A" w:rsidP="009817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«Ш</w:t>
      </w:r>
      <w:r w:rsidRPr="00993E04">
        <w:rPr>
          <w:sz w:val="28"/>
          <w:szCs w:val="28"/>
        </w:rPr>
        <w:t>кола № 89</w:t>
      </w:r>
      <w:r>
        <w:rPr>
          <w:sz w:val="28"/>
          <w:szCs w:val="28"/>
        </w:rPr>
        <w:t>»</w:t>
      </w:r>
    </w:p>
    <w:p w:rsidR="0098176A" w:rsidRPr="00993E04" w:rsidRDefault="0098176A" w:rsidP="009817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3E04">
        <w:rPr>
          <w:sz w:val="28"/>
          <w:szCs w:val="28"/>
        </w:rPr>
        <w:t>городского округа Самара</w:t>
      </w:r>
    </w:p>
    <w:p w:rsidR="0098176A" w:rsidRPr="00993E04" w:rsidRDefault="0098176A" w:rsidP="009817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93E04">
        <w:rPr>
          <w:sz w:val="28"/>
          <w:szCs w:val="28"/>
        </w:rPr>
        <w:t>РОССИЯ, 443077, г. САМАРА, ул. Юбилейная, 22А</w:t>
      </w:r>
    </w:p>
    <w:p w:rsidR="0098176A" w:rsidRPr="00993E04" w:rsidRDefault="0098176A" w:rsidP="0098176A">
      <w:pPr>
        <w:pStyle w:val="a3"/>
        <w:spacing w:before="0" w:beforeAutospacing="0" w:after="0" w:afterAutospacing="0"/>
        <w:rPr>
          <w:sz w:val="28"/>
          <w:szCs w:val="28"/>
        </w:rPr>
      </w:pPr>
      <w:r w:rsidRPr="00993E04">
        <w:rPr>
          <w:sz w:val="28"/>
          <w:szCs w:val="28"/>
        </w:rPr>
        <w:t xml:space="preserve">тел.: (846) 992- 24-37 факс: (846) 992-24-37 </w:t>
      </w:r>
      <w:r w:rsidRPr="00993E04">
        <w:rPr>
          <w:sz w:val="28"/>
          <w:szCs w:val="28"/>
          <w:lang w:val="en-US"/>
        </w:rPr>
        <w:t>e</w:t>
      </w:r>
      <w:r w:rsidRPr="00993E04">
        <w:rPr>
          <w:sz w:val="28"/>
          <w:szCs w:val="28"/>
        </w:rPr>
        <w:t>-</w:t>
      </w:r>
      <w:proofErr w:type="spellStart"/>
      <w:r w:rsidRPr="00993E04">
        <w:rPr>
          <w:sz w:val="28"/>
          <w:szCs w:val="28"/>
        </w:rPr>
        <w:t>mail</w:t>
      </w:r>
      <w:proofErr w:type="spellEnd"/>
      <w:r w:rsidRPr="00993E04">
        <w:rPr>
          <w:sz w:val="28"/>
          <w:szCs w:val="28"/>
        </w:rPr>
        <w:t xml:space="preserve">: </w:t>
      </w:r>
      <w:proofErr w:type="spellStart"/>
      <w:r w:rsidRPr="00993E04">
        <w:rPr>
          <w:sz w:val="28"/>
          <w:szCs w:val="28"/>
          <w:lang w:val="en-US"/>
        </w:rPr>
        <w:t>shkola</w:t>
      </w:r>
      <w:proofErr w:type="spellEnd"/>
      <w:r w:rsidRPr="00993E04">
        <w:rPr>
          <w:sz w:val="28"/>
          <w:szCs w:val="28"/>
        </w:rPr>
        <w:t>89@</w:t>
      </w:r>
      <w:r w:rsidRPr="00993E04">
        <w:rPr>
          <w:sz w:val="28"/>
          <w:szCs w:val="28"/>
          <w:lang w:val="en-US"/>
        </w:rPr>
        <w:t>rambler</w:t>
      </w:r>
      <w:r w:rsidRPr="00993E04">
        <w:rPr>
          <w:sz w:val="28"/>
          <w:szCs w:val="28"/>
        </w:rPr>
        <w:t>.</w:t>
      </w:r>
      <w:proofErr w:type="spellStart"/>
      <w:r w:rsidRPr="00993E04">
        <w:rPr>
          <w:sz w:val="28"/>
          <w:szCs w:val="28"/>
          <w:lang w:val="en-US"/>
        </w:rPr>
        <w:t>ru</w:t>
      </w:r>
      <w:proofErr w:type="spellEnd"/>
      <w:r w:rsidRPr="00993E04">
        <w:rPr>
          <w:sz w:val="28"/>
          <w:szCs w:val="28"/>
        </w:rPr>
        <w:t xml:space="preserve"> </w:t>
      </w:r>
    </w:p>
    <w:p w:rsidR="00000000" w:rsidRDefault="0098176A">
      <w:r>
        <w:t>------------------------------------------------------------------------------------------------------------------------------------------</w:t>
      </w:r>
    </w:p>
    <w:p w:rsidR="0098176A" w:rsidRPr="0098652B" w:rsidRDefault="0098176A" w:rsidP="00981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2B">
        <w:rPr>
          <w:rFonts w:ascii="Times New Roman" w:hAnsi="Times New Roman" w:cs="Times New Roman"/>
          <w:b/>
          <w:sz w:val="28"/>
          <w:szCs w:val="28"/>
        </w:rPr>
        <w:t xml:space="preserve">Список учебно-методической литературы </w:t>
      </w:r>
    </w:p>
    <w:p w:rsidR="0098176A" w:rsidRPr="0098652B" w:rsidRDefault="0098176A" w:rsidP="00981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2B">
        <w:rPr>
          <w:rFonts w:ascii="Times New Roman" w:hAnsi="Times New Roman" w:cs="Times New Roman"/>
          <w:b/>
          <w:sz w:val="28"/>
          <w:szCs w:val="28"/>
        </w:rPr>
        <w:t xml:space="preserve">«Правила дорожного движения» </w:t>
      </w:r>
    </w:p>
    <w:p w:rsidR="0098176A" w:rsidRPr="0098652B" w:rsidRDefault="0098176A" w:rsidP="00981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2B">
        <w:rPr>
          <w:rFonts w:ascii="Times New Roman" w:hAnsi="Times New Roman" w:cs="Times New Roman"/>
          <w:b/>
          <w:sz w:val="28"/>
          <w:szCs w:val="28"/>
        </w:rPr>
        <w:t>библиотеки МБОУ «Школа № 89» г.о. Самара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Козловская Е.А. Дорожная безопасность. Учебная книжка – тетрадь для 1 класса – М.: Третий Рим, 2008г.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Козловская Е.А. Дорожная безопасность. Учебная книжка – тетрадь для 2 класса – М.: Третий Рим, 2008г.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Козловская Е.А. Дорожная безопасность. Учебная книжка – тетрадь для 3 класса – М.: Третий Рим, 2008г.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Р.П. Бабина «О чем говорит дорожный светофор»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АСТ-ЛТД – 2000 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Р.П. Бабина «Советы Дяди Степы» - Самар</w:t>
      </w:r>
      <w:r w:rsidR="00DD69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АСТ-ЛТД – 2000 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Правила дорожного движения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Е.А. Романовой – М.: Сфера – 2008 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Профилактика и предупреждение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травматизма.  Под ред. Е.А. Романовой – М.: Сфера – 2010 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Извекова Н.А. Учителя о правилах дорожного движения – М.: Сфера – 2010 г.</w:t>
      </w:r>
    </w:p>
    <w:p w:rsidR="0098176A" w:rsidRDefault="0098176A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С. Михалков Моя улица. Светофор</w:t>
      </w:r>
      <w:r w:rsidR="00DD6906">
        <w:rPr>
          <w:rFonts w:ascii="Times New Roman" w:hAnsi="Times New Roman" w:cs="Times New Roman"/>
          <w:sz w:val="28"/>
          <w:szCs w:val="28"/>
        </w:rPr>
        <w:t xml:space="preserve">. Шагая осторожно. </w:t>
      </w:r>
      <w:r w:rsidR="0098652B">
        <w:rPr>
          <w:rFonts w:ascii="Times New Roman" w:hAnsi="Times New Roman" w:cs="Times New Roman"/>
          <w:sz w:val="28"/>
          <w:szCs w:val="28"/>
        </w:rPr>
        <w:t>–</w:t>
      </w:r>
      <w:r w:rsidR="00DD6906">
        <w:rPr>
          <w:rFonts w:ascii="Times New Roman" w:hAnsi="Times New Roman" w:cs="Times New Roman"/>
          <w:sz w:val="28"/>
          <w:szCs w:val="28"/>
        </w:rPr>
        <w:t xml:space="preserve"> </w:t>
      </w:r>
      <w:r w:rsidR="0098652B">
        <w:rPr>
          <w:rFonts w:ascii="Times New Roman" w:hAnsi="Times New Roman" w:cs="Times New Roman"/>
          <w:sz w:val="28"/>
          <w:szCs w:val="28"/>
        </w:rPr>
        <w:t>Сборник стихов. М.: Детская литература – 1981 г.</w:t>
      </w:r>
    </w:p>
    <w:p w:rsidR="0098652B" w:rsidRDefault="0098652B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Сидорова А. Правила дорожного движения для детей – Сборник стихов</w:t>
      </w:r>
    </w:p>
    <w:p w:rsidR="0098652B" w:rsidRDefault="0098652B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Правила дорожного движения. Памятка родителям</w:t>
      </w:r>
    </w:p>
    <w:p w:rsidR="0098176A" w:rsidRPr="0098176A" w:rsidRDefault="0098652B" w:rsidP="0098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Формирование и функционирование системы обучения безопасному поведению и профилактике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травматизма. Методические рекомендации: для органов управления образованием и образовательных учреждений. – М.: Третий Рим, 2007 г</w:t>
      </w:r>
    </w:p>
    <w:sectPr w:rsidR="0098176A" w:rsidRPr="0098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8176A"/>
    <w:rsid w:val="0098176A"/>
    <w:rsid w:val="0098652B"/>
    <w:rsid w:val="00DD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2016-07-12T06:23:00Z</dcterms:created>
  <dcterms:modified xsi:type="dcterms:W3CDTF">2016-07-12T06:54:00Z</dcterms:modified>
</cp:coreProperties>
</file>